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80" w:hanging="4480" w:hangingChars="1400"/>
        <w:rPr>
          <w:rFonts w:ascii="Times New Roman" w:hAnsi="Times New Roman" w:eastAsia="方正小标宋_GBK"/>
          <w:sz w:val="32"/>
          <w:szCs w:val="32"/>
        </w:rPr>
      </w:pPr>
      <w:r>
        <w:rPr>
          <w:rFonts w:hint="eastAsia" w:ascii="Times New Roman" w:hAnsi="Times New Roman" w:eastAsia="方正小标宋_GBK"/>
          <w:sz w:val="32"/>
          <w:szCs w:val="32"/>
        </w:rPr>
        <w:t>附</w:t>
      </w:r>
      <w:r>
        <w:rPr>
          <w:rFonts w:ascii="Times New Roman" w:hAnsi="Times New Roman" w:eastAsia="方正小标宋_GBK"/>
          <w:sz w:val="32"/>
          <w:szCs w:val="32"/>
        </w:rPr>
        <w:t>件：</w:t>
      </w:r>
    </w:p>
    <w:p>
      <w:pPr>
        <w:jc w:val="center"/>
        <w:rPr>
          <w:rFonts w:ascii="Times New Roman" w:hAnsi="Times New Roman" w:eastAsia="方正小标宋_GBK"/>
          <w:sz w:val="44"/>
          <w:szCs w:val="44"/>
        </w:rPr>
      </w:pPr>
      <w:r>
        <w:rPr>
          <w:rFonts w:hint="eastAsia" w:ascii="Times New Roman" w:hAnsi="Times New Roman" w:eastAsia="方正小标宋_GBK"/>
          <w:sz w:val="44"/>
          <w:szCs w:val="44"/>
        </w:rPr>
        <w:t>旬阳县国土空间规划</w:t>
      </w:r>
      <w:r>
        <w:rPr>
          <w:rFonts w:ascii="Times New Roman" w:hAnsi="Times New Roman" w:eastAsia="方正小标宋_GBK"/>
          <w:sz w:val="44"/>
          <w:szCs w:val="44"/>
        </w:rPr>
        <w:t>领域基层政务公开标准目录</w:t>
      </w:r>
    </w:p>
    <w:tbl>
      <w:tblPr>
        <w:tblStyle w:val="4"/>
        <w:tblW w:w="14061" w:type="dxa"/>
        <w:tblInd w:w="113" w:type="dxa"/>
        <w:tblLayout w:type="fixed"/>
        <w:tblCellMar>
          <w:top w:w="0" w:type="dxa"/>
          <w:left w:w="108" w:type="dxa"/>
          <w:bottom w:w="0" w:type="dxa"/>
          <w:right w:w="108" w:type="dxa"/>
        </w:tblCellMar>
      </w:tblPr>
      <w:tblGrid>
        <w:gridCol w:w="456"/>
        <w:gridCol w:w="792"/>
        <w:gridCol w:w="693"/>
        <w:gridCol w:w="1598"/>
        <w:gridCol w:w="1134"/>
        <w:gridCol w:w="1134"/>
        <w:gridCol w:w="1308"/>
        <w:gridCol w:w="2603"/>
        <w:gridCol w:w="701"/>
        <w:gridCol w:w="839"/>
        <w:gridCol w:w="700"/>
        <w:gridCol w:w="701"/>
        <w:gridCol w:w="701"/>
        <w:gridCol w:w="701"/>
      </w:tblGrid>
      <w:tr>
        <w:tblPrEx>
          <w:tblLayout w:type="fixed"/>
          <w:tblCellMar>
            <w:top w:w="0" w:type="dxa"/>
            <w:left w:w="108" w:type="dxa"/>
            <w:bottom w:w="0" w:type="dxa"/>
            <w:right w:w="108" w:type="dxa"/>
          </w:tblCellMar>
        </w:tblPrEx>
        <w:trPr>
          <w:trHeight w:val="263" w:hRule="atLeast"/>
        </w:trPr>
        <w:tc>
          <w:tcPr>
            <w:tcW w:w="45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598"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Layout w:type="fixed"/>
          <w:tblCellMar>
            <w:top w:w="0" w:type="dxa"/>
            <w:left w:w="108" w:type="dxa"/>
            <w:bottom w:w="0" w:type="dxa"/>
            <w:right w:w="108" w:type="dxa"/>
          </w:tblCellMar>
        </w:tblPrEx>
        <w:trPr>
          <w:trHeight w:val="263" w:hRule="atLeast"/>
        </w:trPr>
        <w:tc>
          <w:tcPr>
            <w:tcW w:w="45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7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598"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1308"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2603"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792"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公共服务</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法规文件</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国土空间规划</w:t>
            </w:r>
            <w:r>
              <w:rPr>
                <w:rFonts w:ascii="Times New Roman" w:hAnsi="Times New Roman" w:eastAsia="仿宋_GB2312"/>
                <w:color w:val="000000"/>
                <w:kern w:val="0"/>
                <w:szCs w:val="21"/>
              </w:rPr>
              <w:t>领域相关法律、法规、规章、规范性文件</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 xml:space="preserve">■政府网站 </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w:t>
            </w:r>
          </w:p>
        </w:tc>
        <w:tc>
          <w:tcPr>
            <w:tcW w:w="792"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政民互动</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国土空间规划</w:t>
            </w:r>
            <w:r>
              <w:rPr>
                <w:rFonts w:ascii="Times New Roman" w:hAnsi="Times New Roman" w:eastAsia="仿宋_GB2312"/>
                <w:color w:val="000000"/>
                <w:kern w:val="0"/>
                <w:szCs w:val="21"/>
              </w:rPr>
              <w:t>事项的意见征集、咨询、信访等</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《中华人民共和国政府信息公开条例》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实时公开</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■政府网站</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sectPr>
          <w:footerReference r:id="rId3" w:type="default"/>
          <w:pgSz w:w="16838" w:h="11906" w:orient="landscape"/>
          <w:pgMar w:top="1588" w:right="1440" w:bottom="1418" w:left="1440" w:header="851" w:footer="992" w:gutter="0"/>
          <w:cols w:space="425" w:num="1"/>
          <w:docGrid w:type="lines" w:linePitch="312" w:charSpace="0"/>
        </w:sectPr>
      </w:pPr>
    </w:p>
    <w:tbl>
      <w:tblPr>
        <w:tblStyle w:val="4"/>
        <w:tblpPr w:leftFromText="180" w:rightFromText="180" w:vertAnchor="text" w:horzAnchor="margin" w:tblpY="-472"/>
        <w:tblW w:w="14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2"/>
        <w:gridCol w:w="846"/>
        <w:gridCol w:w="1366"/>
        <w:gridCol w:w="1575"/>
        <w:gridCol w:w="925"/>
        <w:gridCol w:w="1308"/>
        <w:gridCol w:w="2603"/>
        <w:gridCol w:w="701"/>
        <w:gridCol w:w="839"/>
        <w:gridCol w:w="700"/>
        <w:gridCol w:w="701"/>
        <w:gridCol w:w="70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56"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638"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366"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575"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925"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56"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792"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846"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366"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1575"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925"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1308"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2603"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456" w:type="dxa"/>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792" w:type="dxa"/>
            <w:shd w:val="clear" w:color="auto" w:fill="auto"/>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公共服务</w:t>
            </w:r>
          </w:p>
        </w:tc>
        <w:tc>
          <w:tcPr>
            <w:tcW w:w="846" w:type="dxa"/>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办事服务</w:t>
            </w:r>
          </w:p>
        </w:tc>
        <w:tc>
          <w:tcPr>
            <w:tcW w:w="1366" w:type="dxa"/>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行政许可的事项、依据、条件、数量、程序、期限以及申请行政许可需要提交的全部材料目录</w:t>
            </w:r>
          </w:p>
        </w:tc>
        <w:tc>
          <w:tcPr>
            <w:tcW w:w="1575" w:type="dxa"/>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《中华人民共和国政府信息公开条例》</w:t>
            </w:r>
          </w:p>
        </w:tc>
        <w:tc>
          <w:tcPr>
            <w:tcW w:w="925" w:type="dxa"/>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实时</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公开</w:t>
            </w:r>
          </w:p>
        </w:tc>
        <w:tc>
          <w:tcPr>
            <w:tcW w:w="1308" w:type="dxa"/>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trPr>
        <w:tc>
          <w:tcPr>
            <w:tcW w:w="456" w:type="dxa"/>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w:t>
            </w:r>
          </w:p>
        </w:tc>
        <w:tc>
          <w:tcPr>
            <w:tcW w:w="792" w:type="dxa"/>
            <w:vMerge w:val="restart"/>
            <w:shd w:val="clear" w:color="auto" w:fill="auto"/>
            <w:vAlign w:val="center"/>
          </w:tcPr>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规划编制</w:t>
            </w:r>
          </w:p>
        </w:tc>
        <w:tc>
          <w:tcPr>
            <w:tcW w:w="846" w:type="dxa"/>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县级国土空间规划</w:t>
            </w:r>
          </w:p>
        </w:tc>
        <w:tc>
          <w:tcPr>
            <w:tcW w:w="1366" w:type="dxa"/>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规划批准文件、脱密后的文本</w:t>
            </w:r>
            <w:r>
              <w:rPr>
                <w:rFonts w:hint="eastAsia" w:ascii="Times New Roman" w:hAnsi="Times New Roman" w:eastAsia="仿宋_GB2312"/>
                <w:color w:val="000000"/>
                <w:kern w:val="0"/>
                <w:szCs w:val="21"/>
              </w:rPr>
              <w:t>及</w:t>
            </w:r>
            <w:r>
              <w:rPr>
                <w:rFonts w:ascii="Times New Roman" w:hAnsi="Times New Roman" w:eastAsia="仿宋_GB2312"/>
                <w:color w:val="000000"/>
                <w:kern w:val="0"/>
                <w:szCs w:val="21"/>
              </w:rPr>
              <w:t>图</w:t>
            </w:r>
            <w:r>
              <w:rPr>
                <w:rFonts w:hint="eastAsia" w:ascii="Times New Roman" w:hAnsi="Times New Roman" w:eastAsia="仿宋_GB2312"/>
                <w:color w:val="000000"/>
                <w:kern w:val="0"/>
                <w:szCs w:val="21"/>
              </w:rPr>
              <w:t>纸</w:t>
            </w:r>
            <w:r>
              <w:rPr>
                <w:rFonts w:ascii="Times New Roman" w:hAnsi="Times New Roman" w:eastAsia="仿宋_GB2312"/>
                <w:color w:val="000000"/>
                <w:kern w:val="0"/>
                <w:szCs w:val="21"/>
              </w:rPr>
              <w:t>等</w:t>
            </w:r>
          </w:p>
        </w:tc>
        <w:tc>
          <w:tcPr>
            <w:tcW w:w="1575" w:type="dxa"/>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p>
        </w:tc>
        <w:tc>
          <w:tcPr>
            <w:tcW w:w="925" w:type="dxa"/>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■政府网站 </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456" w:type="dxa"/>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Cs w:val="21"/>
              </w:rPr>
              <w:t>5</w:t>
            </w:r>
          </w:p>
        </w:tc>
        <w:tc>
          <w:tcPr>
            <w:tcW w:w="792" w:type="dxa"/>
            <w:vMerge w:val="continue"/>
            <w:shd w:val="clear" w:color="auto" w:fill="auto"/>
            <w:vAlign w:val="center"/>
          </w:tcPr>
          <w:p>
            <w:pPr>
              <w:widowControl/>
              <w:jc w:val="left"/>
              <w:rPr>
                <w:rFonts w:ascii="Times New Roman" w:hAnsi="Times New Roman" w:eastAsia="仿宋_GB2312"/>
                <w:kern w:val="0"/>
                <w:szCs w:val="21"/>
              </w:rPr>
            </w:pPr>
          </w:p>
        </w:tc>
        <w:tc>
          <w:tcPr>
            <w:tcW w:w="846" w:type="dxa"/>
            <w:shd w:val="clear" w:color="auto" w:fill="auto"/>
            <w:vAlign w:val="center"/>
          </w:tcPr>
          <w:p>
            <w:pPr>
              <w:widowControl/>
              <w:jc w:val="center"/>
              <w:rPr>
                <w:rFonts w:ascii="Times New Roman" w:hAnsi="Times New Roman" w:eastAsia="仿宋_GB2312"/>
                <w:color w:val="FF0000"/>
                <w:kern w:val="0"/>
                <w:szCs w:val="21"/>
              </w:rPr>
            </w:pPr>
            <w:r>
              <w:rPr>
                <w:rFonts w:hint="eastAsia" w:ascii="Times New Roman" w:hAnsi="Times New Roman" w:eastAsia="仿宋_GB2312"/>
                <w:color w:val="000000"/>
                <w:kern w:val="0"/>
                <w:szCs w:val="21"/>
              </w:rPr>
              <w:t>乡镇国土空间规划</w:t>
            </w:r>
          </w:p>
        </w:tc>
        <w:tc>
          <w:tcPr>
            <w:tcW w:w="1366" w:type="dxa"/>
            <w:shd w:val="clear" w:color="auto" w:fill="auto"/>
            <w:vAlign w:val="center"/>
          </w:tcPr>
          <w:p>
            <w:pPr>
              <w:widowControl/>
              <w:jc w:val="left"/>
              <w:rPr>
                <w:rFonts w:ascii="Times New Roman" w:hAnsi="Times New Roman" w:eastAsia="仿宋_GB2312"/>
                <w:color w:val="FF0000"/>
                <w:kern w:val="0"/>
                <w:szCs w:val="21"/>
              </w:rPr>
            </w:pPr>
            <w:r>
              <w:rPr>
                <w:rFonts w:ascii="Times New Roman" w:hAnsi="Times New Roman" w:eastAsia="仿宋_GB2312"/>
                <w:color w:val="000000"/>
                <w:kern w:val="0"/>
                <w:szCs w:val="21"/>
              </w:rPr>
              <w:t>脱密后的文本</w:t>
            </w:r>
            <w:r>
              <w:rPr>
                <w:rFonts w:hint="eastAsia" w:ascii="Times New Roman" w:hAnsi="Times New Roman" w:eastAsia="仿宋_GB2312"/>
                <w:color w:val="000000"/>
                <w:kern w:val="0"/>
                <w:szCs w:val="21"/>
              </w:rPr>
              <w:t>及图纸</w:t>
            </w:r>
            <w:r>
              <w:rPr>
                <w:rFonts w:ascii="Times New Roman" w:hAnsi="Times New Roman" w:eastAsia="仿宋_GB2312"/>
                <w:color w:val="000000"/>
                <w:kern w:val="0"/>
                <w:szCs w:val="21"/>
              </w:rPr>
              <w:t>等</w:t>
            </w:r>
          </w:p>
        </w:tc>
        <w:tc>
          <w:tcPr>
            <w:tcW w:w="1575" w:type="dxa"/>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p>
        </w:tc>
        <w:tc>
          <w:tcPr>
            <w:tcW w:w="925" w:type="dxa"/>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■政府网站 </w:t>
            </w:r>
          </w:p>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■公开查阅</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shd w:val="clear" w:color="auto" w:fill="auto"/>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sectPr>
          <w:pgSz w:w="16838" w:h="11906" w:orient="landscape"/>
          <w:pgMar w:top="1418" w:right="1418" w:bottom="1134" w:left="1418" w:header="851" w:footer="992" w:gutter="0"/>
          <w:cols w:space="425" w:num="1"/>
          <w:docGrid w:type="lines" w:linePitch="312" w:charSpace="0"/>
        </w:sectPr>
      </w:pPr>
    </w:p>
    <w:tbl>
      <w:tblPr>
        <w:tblStyle w:val="4"/>
        <w:tblW w:w="1421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92"/>
        <w:gridCol w:w="846"/>
        <w:gridCol w:w="1366"/>
        <w:gridCol w:w="1785"/>
        <w:gridCol w:w="715"/>
        <w:gridCol w:w="1308"/>
        <w:gridCol w:w="2603"/>
        <w:gridCol w:w="701"/>
        <w:gridCol w:w="839"/>
        <w:gridCol w:w="700"/>
        <w:gridCol w:w="701"/>
        <w:gridCol w:w="70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56"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638"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366"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785"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715"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56"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792"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846"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366"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1785"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715"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1308"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2603" w:type="dxa"/>
            <w:vMerge w:val="continue"/>
            <w:shd w:val="clear" w:color="auto" w:fill="auto"/>
            <w:vAlign w:val="center"/>
          </w:tcPr>
          <w:p>
            <w:pPr>
              <w:widowControl/>
              <w:jc w:val="center"/>
              <w:rPr>
                <w:rFonts w:ascii="Times New Roman" w:hAnsi="Times New Roman" w:eastAsia="仿宋_GB2312"/>
                <w:b/>
                <w:color w:val="000000"/>
                <w:kern w:val="0"/>
                <w:szCs w:val="21"/>
              </w:rPr>
            </w:pP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390"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c>
          <w:tcPr>
            <w:tcW w:w="792" w:type="dxa"/>
            <w:vMerge w:val="restart"/>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规划编制</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城镇详细规划</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脱密后的文本及</w:t>
            </w:r>
            <w:r>
              <w:rPr>
                <w:rFonts w:hint="eastAsia" w:ascii="Times New Roman" w:hAnsi="Times New Roman" w:eastAsia="仿宋_GB2312"/>
                <w:color w:val="000000"/>
                <w:kern w:val="0"/>
                <w:szCs w:val="21"/>
              </w:rPr>
              <w:t>图表</w:t>
            </w:r>
            <w:r>
              <w:rPr>
                <w:rFonts w:ascii="Times New Roman" w:hAnsi="Times New Roman" w:eastAsia="仿宋_GB2312"/>
                <w:color w:val="000000"/>
                <w:kern w:val="0"/>
                <w:szCs w:val="21"/>
              </w:rPr>
              <w:t>等</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■政府网站 </w:t>
            </w:r>
          </w:p>
          <w:p>
            <w:pPr>
              <w:widowControl/>
              <w:rPr>
                <w:rFonts w:ascii="Times New Roman" w:hAnsi="Times New Roman" w:eastAsia="仿宋_GB2312"/>
                <w:color w:val="000000"/>
                <w:kern w:val="0"/>
                <w:sz w:val="18"/>
                <w:szCs w:val="18"/>
                <w:u w:val="single"/>
              </w:rPr>
            </w:pPr>
            <w:r>
              <w:rPr>
                <w:rFonts w:ascii="Times New Roman" w:hAnsi="Times New Roman" w:eastAsia="仿宋_GB2312"/>
                <w:color w:val="000000"/>
                <w:kern w:val="0"/>
                <w:sz w:val="18"/>
                <w:szCs w:val="18"/>
              </w:rPr>
              <w:t>■公开查阅</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c>
          <w:tcPr>
            <w:tcW w:w="79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已批准实施的</w:t>
            </w:r>
            <w:r>
              <w:rPr>
                <w:rFonts w:ascii="Times New Roman" w:hAnsi="Times New Roman" w:eastAsia="仿宋_GB2312"/>
                <w:color w:val="000000"/>
                <w:kern w:val="0"/>
                <w:szCs w:val="21"/>
              </w:rPr>
              <w:t>村庄规划</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脱密后的文本及附图等</w:t>
            </w:r>
          </w:p>
        </w:tc>
        <w:tc>
          <w:tcPr>
            <w:tcW w:w="17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r>
              <w:rPr>
                <w:rFonts w:hint="eastAsia" w:ascii="Times New Roman" w:hAnsi="Times New Roman" w:eastAsia="仿宋_GB2312"/>
                <w:color w:val="000000"/>
                <w:kern w:val="0"/>
                <w:szCs w:val="21"/>
              </w:rPr>
              <w:t>《国土资源部关于有序开展村土地利用规划编制工作的指导意见》</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■政府网站 </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■公开查阅</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r>
    </w:tbl>
    <w:p>
      <w:pPr>
        <w:rPr>
          <w:rFonts w:ascii="Times New Roman" w:hAnsi="Times New Roman" w:eastAsia="仿宋_GB2312"/>
          <w:sz w:val="10"/>
          <w:szCs w:val="10"/>
        </w:rPr>
        <w:sectPr>
          <w:pgSz w:w="16838" w:h="11906" w:orient="landscape"/>
          <w:pgMar w:top="1800" w:right="1440" w:bottom="1800" w:left="1440" w:header="851" w:footer="992" w:gutter="0"/>
          <w:cols w:space="425" w:num="1"/>
          <w:docGrid w:type="lines" w:linePitch="312" w:charSpace="0"/>
        </w:sectPr>
      </w:pPr>
    </w:p>
    <w:tbl>
      <w:tblPr>
        <w:tblStyle w:val="4"/>
        <w:tblW w:w="14061" w:type="dxa"/>
        <w:tblInd w:w="113" w:type="dxa"/>
        <w:tblLayout w:type="fixed"/>
        <w:tblCellMar>
          <w:top w:w="0" w:type="dxa"/>
          <w:left w:w="108" w:type="dxa"/>
          <w:bottom w:w="0" w:type="dxa"/>
          <w:right w:w="108" w:type="dxa"/>
        </w:tblCellMar>
      </w:tblPr>
      <w:tblGrid>
        <w:gridCol w:w="456"/>
        <w:gridCol w:w="792"/>
        <w:gridCol w:w="693"/>
        <w:gridCol w:w="1598"/>
        <w:gridCol w:w="1134"/>
        <w:gridCol w:w="1134"/>
        <w:gridCol w:w="1308"/>
        <w:gridCol w:w="2603"/>
        <w:gridCol w:w="701"/>
        <w:gridCol w:w="839"/>
        <w:gridCol w:w="700"/>
        <w:gridCol w:w="701"/>
        <w:gridCol w:w="701"/>
        <w:gridCol w:w="701"/>
      </w:tblGrid>
      <w:tr>
        <w:tblPrEx>
          <w:tblLayout w:type="fixed"/>
        </w:tblPrEx>
        <w:trPr>
          <w:trHeight w:val="263" w:hRule="atLeast"/>
        </w:trPr>
        <w:tc>
          <w:tcPr>
            <w:tcW w:w="45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598"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Layout w:type="fixed"/>
        </w:tblPrEx>
        <w:trPr>
          <w:trHeight w:val="263" w:hRule="atLeast"/>
        </w:trPr>
        <w:tc>
          <w:tcPr>
            <w:tcW w:w="45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7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598"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1308"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2603"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8</w:t>
            </w:r>
          </w:p>
        </w:tc>
        <w:tc>
          <w:tcPr>
            <w:tcW w:w="792"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规划许可</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建设项目选址意见书</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■入户/现场</w:t>
            </w:r>
          </w:p>
          <w:p>
            <w:pPr>
              <w:widowControl/>
              <w:rPr>
                <w:rFonts w:ascii="Times New Roman" w:hAnsi="Times New Roman" w:eastAsia="仿宋_GB2312"/>
                <w:color w:val="000000"/>
                <w:kern w:val="0"/>
                <w:sz w:val="18"/>
                <w:szCs w:val="18"/>
                <w:u w:val="single"/>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9</w:t>
            </w:r>
          </w:p>
        </w:tc>
        <w:tc>
          <w:tcPr>
            <w:tcW w:w="792"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建设用地规划许可证</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■入户/现场</w:t>
            </w:r>
          </w:p>
          <w:p>
            <w:pPr>
              <w:widowControl/>
              <w:spacing w:line="260" w:lineRule="exact"/>
              <w:rPr>
                <w:rFonts w:ascii="Times New Roman" w:hAnsi="Times New Roman" w:eastAsia="仿宋_GB2312"/>
                <w:color w:val="000000"/>
                <w:kern w:val="0"/>
                <w:sz w:val="18"/>
                <w:szCs w:val="18"/>
                <w:u w:val="single"/>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481"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c>
          <w:tcPr>
            <w:tcW w:w="79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建设工程规划许可证</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《中华人民共和国政府信息公开条例》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■入户/现场</w:t>
            </w:r>
          </w:p>
          <w:p>
            <w:pPr>
              <w:widowControl/>
              <w:spacing w:line="260" w:lineRule="exact"/>
              <w:rPr>
                <w:rFonts w:ascii="Times New Roman" w:hAnsi="Times New Roman" w:eastAsia="仿宋_GB2312"/>
                <w:color w:val="000000"/>
                <w:kern w:val="0"/>
                <w:sz w:val="18"/>
                <w:szCs w:val="18"/>
                <w:u w:val="single"/>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598"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Layout w:type="fixed"/>
          <w:tblCellMar>
            <w:top w:w="0" w:type="dxa"/>
            <w:left w:w="108" w:type="dxa"/>
            <w:bottom w:w="0" w:type="dxa"/>
            <w:right w:w="108" w:type="dxa"/>
          </w:tblCellMar>
        </w:tblPrEx>
        <w:trPr>
          <w:trHeight w:val="90" w:hRule="atLeast"/>
        </w:trPr>
        <w:tc>
          <w:tcPr>
            <w:tcW w:w="45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7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color w:val="000000"/>
                <w:kern w:val="0"/>
                <w:szCs w:val="21"/>
              </w:rPr>
              <w:t>一级事项</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color w:val="000000"/>
                <w:kern w:val="0"/>
                <w:szCs w:val="21"/>
              </w:rPr>
              <w:t>二级事项</w:t>
            </w:r>
          </w:p>
        </w:tc>
        <w:tc>
          <w:tcPr>
            <w:tcW w:w="1598" w:type="dxa"/>
            <w:vMerge w:val="continue"/>
            <w:tcBorders>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仿宋_GB2312"/>
                <w:color w:val="000000"/>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仿宋_GB2312"/>
                <w:color w:val="000000"/>
                <w:kern w:val="0"/>
                <w:szCs w:val="21"/>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308"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2603" w:type="dxa"/>
            <w:vMerge w:val="continue"/>
            <w:tcBorders>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18"/>
                <w:szCs w:val="18"/>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全社会</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特定群体</w:t>
            </w: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主动</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依申请</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县级</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乡级</w:t>
            </w: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w:t>
            </w:r>
          </w:p>
        </w:tc>
        <w:tc>
          <w:tcPr>
            <w:tcW w:w="7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规划许可</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乡村建设规划许可证</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■入户/现场</w:t>
            </w:r>
          </w:p>
          <w:p>
            <w:pPr>
              <w:widowControl/>
              <w:rPr>
                <w:rFonts w:ascii="Times New Roman" w:hAnsi="Times New Roman" w:eastAsia="仿宋_GB2312"/>
                <w:color w:val="000000"/>
                <w:kern w:val="0"/>
                <w:sz w:val="18"/>
                <w:szCs w:val="18"/>
                <w:u w:val="single"/>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1074"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12</w:t>
            </w:r>
          </w:p>
        </w:tc>
        <w:tc>
          <w:tcPr>
            <w:tcW w:w="792" w:type="dxa"/>
            <w:tcBorders>
              <w:top w:val="single" w:color="auto" w:sz="4" w:space="0"/>
              <w:left w:val="nil"/>
              <w:right w:val="single" w:color="auto" w:sz="4" w:space="0"/>
            </w:tcBorders>
            <w:shd w:val="clear" w:color="auto" w:fill="auto"/>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行政处罚基本信息</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执法主体、执法人员姓名及证件编号、职责、权限、查处依据、工作程序、救济渠道和随机抽查事项清单等信息</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r>
              <w:rPr>
                <w:rFonts w:ascii="Times New Roman" w:hAnsi="Times New Roman" w:eastAsia="仿宋_GB2312"/>
              </w:rPr>
              <w:t>关于全面推行行政执法公示制度执法全过程记录制度重大执法决定法制审核制度的指导意见</w:t>
            </w:r>
            <w:r>
              <w:rPr>
                <w:rFonts w:ascii="Times New Roman" w:hAnsi="Times New Roman" w:eastAsia="仿宋_GB2312"/>
                <w:color w:val="000000"/>
                <w:kern w:val="0"/>
                <w:szCs w:val="21"/>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■入户/现场</w:t>
            </w:r>
          </w:p>
          <w:p>
            <w:pPr>
              <w:widowControl/>
              <w:spacing w:line="260" w:lineRule="exact"/>
              <w:rPr>
                <w:rFonts w:ascii="Times New Roman" w:hAnsi="Times New Roman" w:eastAsia="仿宋_GB2312"/>
                <w:color w:val="000000"/>
                <w:kern w:val="0"/>
                <w:sz w:val="18"/>
                <w:szCs w:val="18"/>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263"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13</w:t>
            </w:r>
          </w:p>
        </w:tc>
        <w:tc>
          <w:tcPr>
            <w:tcW w:w="792" w:type="dxa"/>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w:t>
            </w:r>
          </w:p>
        </w:tc>
        <w:tc>
          <w:tcPr>
            <w:tcW w:w="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事后公开</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作出的行政处罚决定信息（法律、行政法规另有规定的除外）</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r>
              <w:rPr>
                <w:rFonts w:ascii="Times New Roman" w:hAnsi="Times New Roman" w:eastAsia="仿宋_GB2312"/>
              </w:rPr>
              <w:t>关于全面推行行政执法公示制度执法全过程记录制度重大执法决定法制审核制度的指导意见</w:t>
            </w:r>
            <w:r>
              <w:rPr>
                <w:rFonts w:ascii="Times New Roman" w:hAnsi="Times New Roman" w:eastAsia="仿宋_GB2312"/>
                <w:color w:val="000000"/>
                <w:kern w:val="0"/>
                <w:szCs w:val="21"/>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7个工作日</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旬阳</w:t>
            </w:r>
            <w:bookmarkStart w:id="0" w:name="_GoBack"/>
            <w:bookmarkEnd w:id="0"/>
            <w:r>
              <w:rPr>
                <w:rFonts w:hint="eastAsia" w:ascii="Times New Roman" w:hAnsi="Times New Roman" w:eastAsia="仿宋_GB2312"/>
                <w:color w:val="000000"/>
                <w:kern w:val="0"/>
                <w:szCs w:val="21"/>
              </w:rPr>
              <w:t>县</w:t>
            </w:r>
            <w:r>
              <w:rPr>
                <w:rFonts w:ascii="Times New Roman" w:hAnsi="Times New Roman" w:eastAsia="仿宋_GB2312"/>
                <w:color w:val="000000"/>
                <w:kern w:val="0"/>
                <w:szCs w:val="21"/>
              </w:rPr>
              <w:t>自然资源</w:t>
            </w:r>
            <w:r>
              <w:rPr>
                <w:rFonts w:hint="eastAsia" w:ascii="Times New Roman" w:hAnsi="Times New Roman" w:eastAsia="仿宋_GB2312"/>
                <w:color w:val="000000"/>
                <w:kern w:val="0"/>
                <w:szCs w:val="21"/>
              </w:rPr>
              <w:t>局</w:t>
            </w:r>
          </w:p>
        </w:tc>
        <w:tc>
          <w:tcPr>
            <w:tcW w:w="260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■入户/现场</w:t>
            </w:r>
          </w:p>
          <w:p>
            <w:pPr>
              <w:widowControl/>
              <w:spacing w:line="260" w:lineRule="exact"/>
              <w:rPr>
                <w:rFonts w:ascii="Times New Roman" w:hAnsi="Times New Roman" w:eastAsia="仿宋_GB2312"/>
                <w:color w:val="000000"/>
                <w:kern w:val="0"/>
                <w:sz w:val="18"/>
                <w:szCs w:val="18"/>
                <w:u w:val="single"/>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pPr>
    </w:p>
    <w:p>
      <w:pPr>
        <w:rPr>
          <w:rFonts w:eastAsia="仿宋_GB2312"/>
        </w:rPr>
      </w:pPr>
    </w:p>
    <w:p>
      <w:pPr>
        <w:tabs>
          <w:tab w:val="left" w:pos="10687"/>
        </w:tabs>
        <w:jc w:val="left"/>
        <w:rPr>
          <w:rFonts w:eastAsia="仿宋_GB2312"/>
        </w:rPr>
      </w:pPr>
      <w:r>
        <w:rPr>
          <w:rFonts w:hint="eastAsia" w:eastAsia="仿宋_GB2312"/>
        </w:rPr>
        <w:tab/>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23A45"/>
    <w:rsid w:val="00074BBB"/>
    <w:rsid w:val="000B0AE3"/>
    <w:rsid w:val="00613CB8"/>
    <w:rsid w:val="05DF5D28"/>
    <w:rsid w:val="0CA63ED4"/>
    <w:rsid w:val="20E4679A"/>
    <w:rsid w:val="4DFB2B4E"/>
    <w:rsid w:val="6ECF4453"/>
    <w:rsid w:val="6FE407DA"/>
    <w:rsid w:val="7102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318</Words>
  <Characters>1814</Characters>
  <Lines>15</Lines>
  <Paragraphs>4</Paragraphs>
  <TotalTime>43</TotalTime>
  <ScaleCrop>false</ScaleCrop>
  <LinksUpToDate>false</LinksUpToDate>
  <CharactersWithSpaces>2128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2020-12-26T09:05:00Z</dcterms:created>
  <dc:creator>布衣</dc:creator>
  <cp:lastModifiedBy>七秒钟记忆的鱼</cp:lastModifiedBy>
  <dcterms:modified xsi:type="dcterms:W3CDTF">2021-01-06T06:52:34Z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